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22" w:rsidRDefault="00856822" w:rsidP="00856822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5682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Памятка по правилам поведения в зимний период на водоёмах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56822" w:rsidRPr="00856822" w:rsidRDefault="00856822" w:rsidP="00856822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shd w:val="clear" w:color="auto" w:fill="45689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735"/>
      </w:tblGrid>
      <w:tr w:rsidR="00856822" w:rsidRPr="00856822" w:rsidTr="00856822">
        <w:trPr>
          <w:tblCellSpacing w:w="15" w:type="dxa"/>
        </w:trPr>
        <w:tc>
          <w:tcPr>
            <w:tcW w:w="0" w:type="auto"/>
            <w:shd w:val="clear" w:color="auto" w:fill="456896"/>
            <w:tcMar>
              <w:top w:w="1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856822" w:rsidRPr="00856822" w:rsidRDefault="00856822" w:rsidP="00856822">
            <w:r w:rsidRPr="00856822">
              <w:drawing>
                <wp:inline distT="0" distB="0" distL="0" distR="0" wp14:anchorId="3ED63128" wp14:editId="593DD94F">
                  <wp:extent cx="2857500" cy="2038350"/>
                  <wp:effectExtent l="0" t="0" r="0" b="0"/>
                  <wp:docPr id="1" name="Рисунок 1" descr="http://school11.net/images/vodo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11.net/images/vodo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456896"/>
            <w:tcMar>
              <w:top w:w="1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b/>
                <w:bCs/>
                <w:color w:val="003366"/>
                <w:sz w:val="21"/>
                <w:szCs w:val="21"/>
                <w:lang w:eastAsia="ru-RU"/>
              </w:rPr>
              <w:t>Строго соблюдайте правила поведения на водоёмах в зимний период: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Тонкий лёд непрочен и не выдерживает тяжести человека, безопаснее всего переходить по прозрачному, с зеленоватым оттенком льду толщиной не менее 7 см;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Запрещается проверять прочность льда ударом ноги;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Прежде чем сойти с берега на лёд, необходимо внимательно осмотреться, наметить маршрут, выбирая безопасные места, лучше всего идти по проложенной тропе;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Опасно выходить на лёд при оттепели;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следует спускаться на лёд в незнакомых местах, особенно с обрывов;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Следует остерегаться площадок, покрытых толстым слоем снега;</w:t>
            </w:r>
          </w:p>
          <w:p w:rsidR="00856822" w:rsidRPr="00856822" w:rsidRDefault="00856822" w:rsidP="0085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85682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Кататься на коньках разрешается только на специально оборудованных катках.</w:t>
            </w:r>
          </w:p>
        </w:tc>
      </w:tr>
    </w:tbl>
    <w:p w:rsidR="00856822" w:rsidRPr="00856822" w:rsidRDefault="00856822" w:rsidP="00856822">
      <w:pPr>
        <w:shd w:val="clear" w:color="auto" w:fill="45689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682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AF1B5C" w:rsidRDefault="00AF1B5C"/>
    <w:sectPr w:rsidR="00AF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34A1"/>
    <w:multiLevelType w:val="multilevel"/>
    <w:tmpl w:val="A786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22"/>
    <w:rsid w:val="00856822"/>
    <w:rsid w:val="00A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F66B"/>
  <w15:chartTrackingRefBased/>
  <w15:docId w15:val="{931B2ED6-363D-41CF-9A8B-8429F250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2020-12-14T05:52:00Z</dcterms:created>
  <dcterms:modified xsi:type="dcterms:W3CDTF">2020-12-14T05:53:00Z</dcterms:modified>
</cp:coreProperties>
</file>