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F35" w:rsidRDefault="00337F35" w:rsidP="00855286">
      <w:pPr>
        <w:spacing w:after="0" w:line="240" w:lineRule="auto"/>
        <w:ind w:firstLine="3544"/>
        <w:rPr>
          <w:rFonts w:ascii="Times New Roman" w:hAnsi="Times New Roman" w:cs="Times New Roman"/>
          <w:color w:val="000000"/>
          <w:sz w:val="28"/>
          <w:szCs w:val="28"/>
          <w:shd w:val="clear" w:color="auto" w:fill="FFFFFF"/>
        </w:rPr>
      </w:pPr>
      <w:r w:rsidRPr="00337F35">
        <w:rPr>
          <w:rFonts w:ascii="Times New Roman" w:hAnsi="Times New Roman" w:cs="Times New Roman"/>
          <w:b/>
          <w:bCs/>
          <w:color w:val="000000"/>
          <w:sz w:val="28"/>
          <w:szCs w:val="28"/>
          <w:shd w:val="clear" w:color="auto" w:fill="FFFFFF"/>
        </w:rPr>
        <w:t>ПАМЯТКА</w:t>
      </w:r>
      <w:r w:rsidR="00855286">
        <w:rPr>
          <w:rFonts w:ascii="Times New Roman" w:hAnsi="Times New Roman" w:cs="Times New Roman"/>
          <w:color w:val="000000"/>
          <w:sz w:val="28"/>
          <w:szCs w:val="28"/>
        </w:rPr>
        <w:br/>
      </w:r>
      <w:r w:rsidR="00855286">
        <w:rPr>
          <w:rFonts w:ascii="Times New Roman" w:hAnsi="Times New Roman" w:cs="Times New Roman"/>
          <w:b/>
          <w:bCs/>
          <w:color w:val="000000"/>
          <w:sz w:val="28"/>
          <w:szCs w:val="28"/>
          <w:shd w:val="clear" w:color="auto" w:fill="FFFFFF"/>
        </w:rPr>
        <w:t xml:space="preserve"> </w:t>
      </w:r>
      <w:r w:rsidRPr="00337F35">
        <w:rPr>
          <w:rFonts w:ascii="Times New Roman" w:hAnsi="Times New Roman" w:cs="Times New Roman"/>
          <w:b/>
          <w:bCs/>
          <w:color w:val="000000"/>
          <w:sz w:val="28"/>
          <w:szCs w:val="28"/>
          <w:shd w:val="clear" w:color="auto" w:fill="FFFFFF"/>
        </w:rPr>
        <w:t xml:space="preserve">По системе профилактики безнадзорности и правонарушений </w:t>
      </w:r>
      <w:r w:rsidR="00855286">
        <w:rPr>
          <w:rFonts w:ascii="Times New Roman" w:hAnsi="Times New Roman" w:cs="Times New Roman"/>
          <w:b/>
          <w:bCs/>
          <w:color w:val="000000"/>
          <w:sz w:val="28"/>
          <w:szCs w:val="28"/>
          <w:shd w:val="clear" w:color="auto" w:fill="FFFFFF"/>
        </w:rPr>
        <w:t xml:space="preserve"> </w:t>
      </w:r>
      <w:r w:rsidR="00855286" w:rsidRPr="00337F35">
        <w:rPr>
          <w:rFonts w:ascii="Times New Roman" w:hAnsi="Times New Roman" w:cs="Times New Roman"/>
          <w:b/>
          <w:bCs/>
          <w:color w:val="000000"/>
          <w:sz w:val="28"/>
          <w:szCs w:val="28"/>
          <w:shd w:val="clear" w:color="auto" w:fill="FFFFFF"/>
        </w:rPr>
        <w:t>несовершеннолетних</w:t>
      </w:r>
      <w:r w:rsidR="00855286">
        <w:rPr>
          <w:rFonts w:ascii="Times New Roman" w:hAnsi="Times New Roman" w:cs="Times New Roman"/>
          <w:b/>
          <w:bCs/>
          <w:color w:val="000000"/>
          <w:sz w:val="28"/>
          <w:szCs w:val="28"/>
          <w:shd w:val="clear" w:color="auto" w:fill="FFFFFF"/>
        </w:rPr>
        <w:t xml:space="preserve">              </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В ст.54 Семейного кодекса РФ говорится, что ребенок имеет право на воспитание своими родителями, обеспечение его интересов, всестороннее развитие, уважение его человеческого достоинства.</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Ст.38 Конституции РФ устанавливает равное право и обязанность родителей заботиться о детях и воспитывать их.</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Содержание прав и обязанностей родителей по воспитанию, образованию, защите прав и интересов детей, порядок выполнения родителями их обязанностей определяются ст.ст.63-65, 137, 147, 150, 152 Семейного кодекса РФ. Родители несут ответственность за воспитание и развитие своих детей. Они обязаны заботиться о здоровье, физическом, психическом и духовном развитии своих детей, обеспечить получение детьми основного общего образования. 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Оба родителя в равной степени обязаны заботиться о воспитании своих детей и содержать их, то есть обеспечивать потребности ребенка в питании, одежде, предметах досуга, в отдыхе, лечении и т.п. Отсутствие у родителей необходимых средств или занятость на работе не снимает с них ответственности за неисполнение обязанностей по воспитанию и содержанию несовершеннолетних детей. Развод и раздельное проживание родителей не освобождает ни одного из них от выполнения родительских обязанностей.</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Родителям предоставляется свобода выбора средств и методов воспитания своего ребенка с соблюдением ограничений, предусмотренных п.1 ст.65 Семейного кодекса РФ. 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 Родители, осуществляющие родительские права в ущерб правам и интересам детей, </w:t>
      </w:r>
      <w:r w:rsidRPr="00337F35">
        <w:rPr>
          <w:rFonts w:ascii="Times New Roman" w:hAnsi="Times New Roman" w:cs="Times New Roman"/>
          <w:b/>
          <w:bCs/>
          <w:color w:val="000000"/>
          <w:sz w:val="28"/>
          <w:szCs w:val="28"/>
          <w:shd w:val="clear" w:color="auto" w:fill="FFFFFF"/>
        </w:rPr>
        <w:t>несут ответственность в установленном законом порядке</w:t>
      </w:r>
      <w:r w:rsidRPr="00337F35">
        <w:rPr>
          <w:rFonts w:ascii="Times New Roman" w:hAnsi="Times New Roman" w:cs="Times New Roman"/>
          <w:color w:val="000000"/>
          <w:sz w:val="28"/>
          <w:szCs w:val="28"/>
          <w:shd w:val="clear" w:color="auto" w:fill="FFFFFF"/>
        </w:rPr>
        <w:t>.</w:t>
      </w:r>
      <w:r w:rsidR="00855286">
        <w:rPr>
          <w:rFonts w:ascii="Times New Roman" w:hAnsi="Times New Roman" w:cs="Times New Roman"/>
          <w:color w:val="000000"/>
          <w:sz w:val="28"/>
          <w:szCs w:val="28"/>
        </w:rPr>
        <w:br/>
      </w:r>
    </w:p>
    <w:p w:rsidR="005725D5" w:rsidRPr="00337F35" w:rsidRDefault="00337F35" w:rsidP="00855286">
      <w:pPr>
        <w:spacing w:after="0" w:line="240" w:lineRule="auto"/>
        <w:rPr>
          <w:rFonts w:ascii="Times New Roman" w:hAnsi="Times New Roman" w:cs="Times New Roman"/>
          <w:sz w:val="28"/>
          <w:szCs w:val="28"/>
        </w:rPr>
      </w:pPr>
      <w:r w:rsidRPr="00337F35">
        <w:rPr>
          <w:rFonts w:ascii="Times New Roman" w:hAnsi="Times New Roman" w:cs="Times New Roman"/>
          <w:color w:val="000000"/>
          <w:sz w:val="28"/>
          <w:szCs w:val="28"/>
          <w:shd w:val="clear" w:color="auto" w:fill="FFFFFF"/>
        </w:rPr>
        <w:t>В Кодексе РФ об административных правонарушениях предусмотрены следующие составы ад</w:t>
      </w:r>
      <w:bookmarkStart w:id="0" w:name="_GoBack"/>
      <w:bookmarkEnd w:id="0"/>
      <w:r w:rsidRPr="00337F35">
        <w:rPr>
          <w:rFonts w:ascii="Times New Roman" w:hAnsi="Times New Roman" w:cs="Times New Roman"/>
          <w:color w:val="000000"/>
          <w:sz w:val="28"/>
          <w:szCs w:val="28"/>
          <w:shd w:val="clear" w:color="auto" w:fill="FFFFFF"/>
        </w:rPr>
        <w:t>министративных правонарушений.</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Ст.5.35. Неисполнение родителями или иными законными представителями несовершеннолетних обязанностей по содержанию и воспитанию несовершеннолетних</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lastRenderedPageBreak/>
        <w:t>1.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 влечет предупреждение или наложение административного штрафа в размере от 100 до 500 рублей</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Основанием для привлечения к административной ответственности по данной статье являются действия или бездействие лица, выражающиеся в неисполнении или ненадлежащем исполнении им обязанностей по содержанию, воспитанию, обучению, защите прав и интересов несовершеннолетних детей, что может повлечь совершение детьми административных и уголовно наказуемых правонарушений, уклонение их от учебы, бродяжничество, иные антиобщественные действия. Правонарушением считается сам факт неисполнения или ненадлежащего исполнения предусмотренных законом обязанностей, независимо от наступления каких-либо вредных последствий. Ответственности по данной статье подлежат родители, а также иные законные представители несовершеннолетних (опекуны и попечители, должностные лица администрации детского учреждения, в котором находится несовершеннолетний, должностные лица органов опеки и попечительства, если несовершеннолетний не имеет опекунов и попечителей и не устроен в детское учреждение).</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Ст.20.22. Появление в состоянии опьянения несовершеннолетних, а равно распитие ими алкогольной и спиртсодержащей продукции, потребление ими наркотических средств или психотропных веществ в общественных местах.</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Появление в состоянии опьянения несовершеннолетних в возрасте до шестнадцати лет, а равно распитие ими алкогольной и спиртсодержащей продукции, потребление ими наркотических средств или психотропных веществ без назначения врача, иных одурманивающих веществ на улицах, стадионах, в скверах, парках, в транспортном средстве общего пользования, в других общественных местах – влечет наложение административного штрафа на родителей или иных законных представителей несовершеннолетних в размере от 300 до 500 рублей.</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Ответственность по ст.20.22 КоАП РФ налагается на родителей или иных законных представителей (у несовершеннолетних, оставшихся без попечения родителей: опекуны и попечители, должностные лица администрации детского учреждения) несовершеннолетних в возрасте до шестнадцати лет, которые выполняют ненадлежащим образом или не выполняют свои обязанности по воспитанию несовершеннолетних. Следствием этого является появление несовершеннолетних в возрасте до шестнадцати лет в общественных местах в состоянии опьянения в результате потребления алкогольной, спиртсодержащей продукции, наркотических средств, психотропных веществ или иных одурманивающих веществ или распитие ими алкогольной и спиртсодержащей продукции, потребление наркотических средств или психотропных веществ без назначения врача, иных одурманивающих веществ в общественных местах.</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 xml:space="preserve">Ст.6.10. Вовлечение несовершеннолетнего в употребление спиртных напитков или </w:t>
      </w:r>
      <w:r w:rsidRPr="00337F35">
        <w:rPr>
          <w:rFonts w:ascii="Times New Roman" w:hAnsi="Times New Roman" w:cs="Times New Roman"/>
          <w:color w:val="000000"/>
          <w:sz w:val="28"/>
          <w:szCs w:val="28"/>
          <w:shd w:val="clear" w:color="auto" w:fill="FFFFFF"/>
        </w:rPr>
        <w:lastRenderedPageBreak/>
        <w:t>одурманивающих веществ</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1. Вовлечение несовершеннолетнего в употребление пива и напитков, изготавливаемых на его основе, – влечет наложение административного штрафа в размере от ста до трехсот рублей.</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2. Вовлечение несовершеннолетнего в употребление спиртных напитков или одурманивающих веществ – влечет наложение административного штрафа в размере от пятисот до одной тысячи рублей.</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3. Те же действия, совершенные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 влекут наложение административного штрафа в размере от одной тысячи пятисот до двух тысяч рублей.</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Правонарушение по ст.6.10 КоАП РФ выражается в действиях по совместному с несовершеннолетними распитию спиртных напитков или употреблению одурманивающих веществ, носящих разовый характер. Вовлечение несовершеннолетнего в употребление спиртных напитков или одурманивающих веществ возможно различными способами:</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Угощением или предложением, обманом (путем сообщения неверных сведений о каких-либо состояниях, ощущениях от употребления), введением в заблуждение (путем предоставления спиртных напитков под видом безалкогольных), обещанием каких-либо выгод и другими.</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Действия виновного подпадают под ст.6.10 КоАП РФ вне зависимости от того, в каком количестве несовершеннолетним употреблены спиртные напитки и одурманивающие вещества, какое воздействие (легкое, среднее, тяжелое) они на него оказали. Правонарушение считается оконченным с момента дачи несовершеннолетним согласия на употребление спиртных напитков или одурманивающих веществ.</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Административной ответственности по ст.6.10 КоАП РФ подлежат как любые лица, достигшие восемнадцатилетнего возраста (по части первой и второй), так и родители или иные законные представители несовершеннолетних, а также лица, на которых возложены обязанности по обучению и воспитанию детей (по части третьей).</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b/>
          <w:color w:val="000000"/>
          <w:sz w:val="28"/>
          <w:szCs w:val="28"/>
          <w:shd w:val="clear" w:color="auto" w:fill="FFFFFF"/>
        </w:rPr>
        <w:t>Уголовный кодекс РФ содержит такие составы преступлений:</w:t>
      </w:r>
      <w:r w:rsidRPr="00337F35">
        <w:rPr>
          <w:rFonts w:ascii="Times New Roman" w:hAnsi="Times New Roman" w:cs="Times New Roman"/>
          <w:b/>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Ст.156. Неисполнение обязанностей по воспитанию несовершеннолетнего.</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 xml:space="preserve">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образовательного, </w:t>
      </w:r>
      <w:r w:rsidRPr="00337F35">
        <w:rPr>
          <w:rFonts w:ascii="Times New Roman" w:hAnsi="Times New Roman" w:cs="Times New Roman"/>
          <w:color w:val="000000"/>
          <w:sz w:val="28"/>
          <w:szCs w:val="28"/>
          <w:shd w:val="clear" w:color="auto" w:fill="FFFFFF"/>
        </w:rPr>
        <w:lastRenderedPageBreak/>
        <w:t>воспитательного, лечебного либо иного учреждения, обязанного осуществлять надзор за несовершеннолетним, если это деяние соединено с жестоким обращением с несовершеннолетним, – 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Преступление состоит в невыполнении или ненадлежащем выполнении обязанности заботиться о воспитании несовершеннолетнего, грубо нарушающих его права и свободы, в сочетании с жестоким обращением с несовершеннолетним. Неисполнение или ненадлежащее исполнение обязанностей по воспитанию несовершеннолетнего состоит в неисполнении или халатном исполнении обязанностей, возложенных на лицо законом и подзаконными актами, которое должно быть связано с жестоким обращением с несовершеннолетним.</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Style w:val="submenu-table"/>
          <w:rFonts w:ascii="Times New Roman" w:hAnsi="Times New Roman" w:cs="Times New Roman"/>
          <w:b/>
          <w:bCs/>
          <w:color w:val="000000"/>
          <w:sz w:val="28"/>
          <w:szCs w:val="28"/>
          <w:shd w:val="clear" w:color="auto" w:fill="FFFFFF"/>
        </w:rPr>
        <w:t>Под жестоким обращением понимается</w:t>
      </w:r>
      <w:r w:rsidRPr="00337F35">
        <w:rPr>
          <w:rFonts w:ascii="Times New Roman" w:hAnsi="Times New Roman" w:cs="Times New Roman"/>
          <w:color w:val="000000"/>
          <w:sz w:val="28"/>
          <w:szCs w:val="28"/>
          <w:shd w:val="clear" w:color="auto" w:fill="FFFFFF"/>
        </w:rPr>
        <w:t>:</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 лишение питания, одежды, обуви, грубое нарушение режима дня, обусловленного психофизическими потребностями ребенка определенного возраста, лишение сна, отдыха, невыполнение элементарных гигиенических норм, невыполнение рекомендаций и предписаний врача по лечению ребенка, отказ или уклонение от оказания необходимой медицинской помощи ребенку;</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 активные действия, грубо попирающие основные права и интересы ребенка, состоящие в применении к нему недопустимых методов воспитания и обращения: все виды физического, психического и эмоционального насилия над детьми, предъявление явно завышенных требований к ребенку, демонстрация нелюбви, неприязни к нему;</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 систематическое проявление физического и психического насилия к близким родственникам ребенка (например, избиение матери в присутствии детей).</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Любые действия родителей, связанные с неисполнением обязанностей по обучению и воспитанию, наносящие вред психическому и физическому здоровью ребенка, причиняющие ему нравственные и физические страдания, можно считать жестокими.</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 xml:space="preserve">По ст.156 УК РФ к уголовной ответственности могут быть привлечены только родители или иные лица, на которых возложена обязанность заботиться о воспитании несовершеннолетнего (опекуны, попечители, приемные родители) либо педагоги, воспитатели или другие работники учебного, воспитательного или лечебного учреждения – лица, которые в силу своей профессии (должности) </w:t>
      </w:r>
      <w:r w:rsidRPr="00337F35">
        <w:rPr>
          <w:rFonts w:ascii="Times New Roman" w:hAnsi="Times New Roman" w:cs="Times New Roman"/>
          <w:color w:val="000000"/>
          <w:sz w:val="28"/>
          <w:szCs w:val="28"/>
          <w:shd w:val="clear" w:color="auto" w:fill="FFFFFF"/>
        </w:rPr>
        <w:lastRenderedPageBreak/>
        <w:t>обязаны заботиться о воспитании несовершеннолетнего.</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Ст.150. Вовлечение несовершеннолетнего в совершение преступления:</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1. Вовлечение несовершеннолетнего в совершение преступления путем обещаний, обмана, угроз или иным способом, совершенное лицом, достигшим восемнадцатилетнего возраста, – наказывается лишением свободы на срок до пяти лет.</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2. То же деяние, совершенное родителем, педагогом либо иным лицом, на которое законом возложены обязанности по воспитанию несовершеннолетнего, – 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3. Деяния, предусмотренные частями первой или второй настоящей статьи, совершенные с применением насилия или с угрозой его применения, – наказываются лишением свободы на срок от двух до семи лет с ограничением свободы на срок до двух лет либо без такового.</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4. Деяния, предусмотренные частями первой, второй или третьей настоящей статьи, связанные с вовлечением несовершеннолетнего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 наказываются лишением свободы на срок от пяти до восьми лет с ограничением свободы на срок до двух лет либо без такового.</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 xml:space="preserve">Под вовлечением несовершеннолетнего в преступление понимаются: активные действия, возбуждающие у него желание участвовать в совершении одного или нескольких преступлений совместно с кем-то или индивидуально, проявляющиеся в адресованных ему предложении, требовании, даче совета. Эти действия сопряжены с обещаниями – уверениями и посулами самого разного характера по предоставлению несовершеннолетнему каких-либо благ в будущем (например, укрыть подростка после совершения преступления, помочь в сбыте похищенного, устроить на работу или учебу, оказать содействие в лечении его родных и близких), с обманом – сообщением несовершеннолетнему заведомо ложных сведений, имеющих для него значение (например, о том, что предполагаемое деяние не является преступлением, что он с учетом своего возраста не подлежит ответственности, что его участие в совершении преступления одобрено родителями или иным авторитетным лицом), с угрозами – запугиванием несовершеннолетнего причинением вреда его правам и интересам (например, исключить из школы, лишить семью жилья, уничтожить имущество), его шантажом разглашением компрометирующих сведений. Иным способом вовлечения несовершеннолетнего в совершение преступления могут быть убеждение, лесть, подкуп, возбуждение у него чувства мести, зависти или других </w:t>
      </w:r>
      <w:r w:rsidRPr="00337F35">
        <w:rPr>
          <w:rFonts w:ascii="Times New Roman" w:hAnsi="Times New Roman" w:cs="Times New Roman"/>
          <w:color w:val="000000"/>
          <w:sz w:val="28"/>
          <w:szCs w:val="28"/>
          <w:shd w:val="clear" w:color="auto" w:fill="FFFFFF"/>
        </w:rPr>
        <w:lastRenderedPageBreak/>
        <w:t>низменных побуждений, дача советов о месте и способе совершения преступлений, сокрытии его следов. Преступления является оконченным с момента вовлечения несовершеннолетнего в совершение преступления, то есть независимо от того, согласился ли он с предложением виновного, стал участвовать в совершении преступления.</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К уголовной ответственности по ст.150 УК РФ привлекаются лицо, достигшее восемнадцати лет (по части первой) и педагоги либо иные лица, на которых законом возложены обязанности по воспитанию несовершеннолетнего (усыновители, опекуны, попечители, приемные родители) (по части второй).</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Часть третья ст.150 УК РФ предусматривает ответственность за вовлечение несовершеннолетнего в совершение преступления с применением насилия, которое может выразиться в побоях, причинении легкого и средней тяжести вреда здоровью, изнасиловании, насильственных действиях сексуального характера, или с угрозой применения насилия, которая включает в себя угрозу нанесением побоев, телесных повреждений любой степени тяжести, убийством, изнасилованием, совершением насильственных действий сексуального характера.</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Ответственность по части четвертой ст.150 УК РФ наступает за вовлечение несовершеннолетнего в преступную группу, которая создается для совместного совершения одного или нескольких преступлений, или в совершение тяжкого или особо тяжкого преступления – умышленного деяния, за которое установлено наказание.</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Ст.151. Вовлечение несовершеннолетнего в совершение антиобщественных действий:</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1. Вовлечение несовершеннолетнего в систематическое употребление спиртных напитков, одурманивающих веществ, в занятие бродяжничеством или попрошайничеством, совершенное лицом, достигшим восемнадцатилетнего возраста, – наказывается обязательными работами на срок до четырехсот восьмидесяти часов, либо исправительными работами на срок от одного года до двух лет, либо арестом на срок от трех до шести месяцев, либо лишением свободы на срок до четырех лет.</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2. То же деяние, совершенное родителем, педагогом либо иным лицом, на которое законом возложены обязанности по воспитанию несовершеннолетнего, – наказывается ограничением свободы на срок от двух до четырех лет, либо арестом на срок от четырех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3. Деяния, предусмотренные частями первой или второй настоящей статьи, совершенные с применением насилия или с угрозой его применения, – наказываются лишением свободы на срок до шести лет с ограничением свободы на срок до двух лет либо без такового.</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lastRenderedPageBreak/>
        <w:br/>
      </w:r>
      <w:r w:rsidRPr="00337F35">
        <w:rPr>
          <w:rFonts w:ascii="Times New Roman" w:hAnsi="Times New Roman" w:cs="Times New Roman"/>
          <w:color w:val="000000"/>
          <w:sz w:val="28"/>
          <w:szCs w:val="28"/>
          <w:shd w:val="clear" w:color="auto" w:fill="FFFFFF"/>
        </w:rPr>
        <w:t>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 xml:space="preserve">Под вовлечением несовершеннолетнего в правонарушение понимаются: активные действия, возбуждающие у него желание осуществлять антиобщественное поведение, а именно: систематическое употребление спиртных напитков, одурманивающих веществ, бродяжничество или попрошайничество. Систематическое употребление спиртных напитков или одурманивающих веществ предполагает многократное (не менее трех раз) употребление их несовершеннолетним под влиянием воздействия взрослого человека. Бродяжничество – это скитание лица в течение длительного времени из одной местности в другую или в пределах одной местности без постоянного места жительства. Под попрошайничеством понимается систематическое </w:t>
      </w:r>
      <w:proofErr w:type="spellStart"/>
      <w:r w:rsidRPr="00337F35">
        <w:rPr>
          <w:rFonts w:ascii="Times New Roman" w:hAnsi="Times New Roman" w:cs="Times New Roman"/>
          <w:color w:val="000000"/>
          <w:sz w:val="28"/>
          <w:szCs w:val="28"/>
          <w:shd w:val="clear" w:color="auto" w:fill="FFFFFF"/>
        </w:rPr>
        <w:t>выпрашивание</w:t>
      </w:r>
      <w:proofErr w:type="spellEnd"/>
      <w:r w:rsidRPr="00337F35">
        <w:rPr>
          <w:rFonts w:ascii="Times New Roman" w:hAnsi="Times New Roman" w:cs="Times New Roman"/>
          <w:color w:val="000000"/>
          <w:sz w:val="28"/>
          <w:szCs w:val="28"/>
          <w:shd w:val="clear" w:color="auto" w:fill="FFFFFF"/>
        </w:rPr>
        <w:t xml:space="preserve"> у посторонних лиц денег, продуктов питания, одежды или иных материальных ценностей. Преступление считается оконченным с момента совершения действий, направленных на вовлечение несовершеннолетнего в антиобщественное поведение, независимо от того, удалось ли фактически склонить несовершеннолетнего к этим формам антиобщественного поведения.</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К уголовной ответственности по ст.151 УК РФ привлекается лицо, достигшее восемнадцати лет (по части первой) и педагоги либо иные лица, на которых законом возложены обязанности по воспитанию несовершеннолетнего (усыновители, опекуны, попечители, приемные родители) (по части второй).</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Примечание к ст.151 УК РФ устанавливает, что действие этой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Часть третья ст.151 УК РФ предусматривает ответственность за вовлечение несовершеннолетнего в совершение антиобщественных действий с применением насилия или с угрозой его применения насилия.</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Style w:val="submenu-table"/>
          <w:rFonts w:ascii="Times New Roman" w:hAnsi="Times New Roman" w:cs="Times New Roman"/>
          <w:b/>
          <w:bCs/>
          <w:color w:val="000000"/>
          <w:sz w:val="28"/>
          <w:szCs w:val="28"/>
          <w:shd w:val="clear" w:color="auto" w:fill="FFFFFF"/>
        </w:rPr>
        <w:t>Советы родителям:</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1. Очень важно, чтобы родители представляли собой авторитет для подростка. Ведь во многом взаимное уважение между родителями и подростком зависит не столько от социального статуса взрослых и их профессиональных достижений, сколько от того, стали ли родители значимой личностью для сына или дочери и возникли ли между ними сотрудничество и духовный контакт.</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 xml:space="preserve">2. Необходимо детей воспитывать закаленными, решительными, мужественными, </w:t>
      </w:r>
      <w:r w:rsidRPr="00337F35">
        <w:rPr>
          <w:rFonts w:ascii="Times New Roman" w:hAnsi="Times New Roman" w:cs="Times New Roman"/>
          <w:color w:val="000000"/>
          <w:sz w:val="28"/>
          <w:szCs w:val="28"/>
          <w:shd w:val="clear" w:color="auto" w:fill="FFFFFF"/>
        </w:rPr>
        <w:lastRenderedPageBreak/>
        <w:t>честными, трудолюбивыми, ответственными, образованными, человечными.</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3. Постарайтесь научить ребенка, что не все его желания будут немедленно удовлетворяться. Он обязан понимать, что осуществление его прихотей происходит не сразу и не всегда, что для этого необходимо приложить труд, что в обмен на выполнение желания он должен нести какую-то ответственность в семье или перед друзьями.</w:t>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rPr>
        <w:br/>
      </w:r>
      <w:r w:rsidRPr="00337F35">
        <w:rPr>
          <w:rFonts w:ascii="Times New Roman" w:hAnsi="Times New Roman" w:cs="Times New Roman"/>
          <w:color w:val="000000"/>
          <w:sz w:val="28"/>
          <w:szCs w:val="28"/>
          <w:shd w:val="clear" w:color="auto" w:fill="FFFFFF"/>
        </w:rPr>
        <w:t>4. Ребёнку необходимо чувствовать себя счастливым и нужным, родителям необходимо относиться к его жизни с уважением и вниманием.</w:t>
      </w:r>
    </w:p>
    <w:sectPr w:rsidR="005725D5" w:rsidRPr="00337F35" w:rsidSect="00337F35">
      <w:pgSz w:w="11906" w:h="16838"/>
      <w:pgMar w:top="709" w:right="850"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0D9"/>
    <w:rsid w:val="001D00D9"/>
    <w:rsid w:val="00337F35"/>
    <w:rsid w:val="005725D5"/>
    <w:rsid w:val="006B7B6F"/>
    <w:rsid w:val="00855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8213C"/>
  <w15:chartTrackingRefBased/>
  <w15:docId w15:val="{AE94E833-5EDE-4646-BD90-1AF699A1C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utback">
    <w:name w:val="butback"/>
    <w:basedOn w:val="a0"/>
    <w:rsid w:val="00337F35"/>
  </w:style>
  <w:style w:type="character" w:customStyle="1" w:styleId="apple-converted-space">
    <w:name w:val="apple-converted-space"/>
    <w:basedOn w:val="a0"/>
    <w:rsid w:val="00337F35"/>
  </w:style>
  <w:style w:type="character" w:customStyle="1" w:styleId="submenu-table">
    <w:name w:val="submenu-table"/>
    <w:basedOn w:val="a0"/>
    <w:rsid w:val="00337F35"/>
  </w:style>
  <w:style w:type="paragraph" w:styleId="a3">
    <w:name w:val="Balloon Text"/>
    <w:basedOn w:val="a"/>
    <w:link w:val="a4"/>
    <w:uiPriority w:val="99"/>
    <w:semiHidden/>
    <w:unhideWhenUsed/>
    <w:rsid w:val="00337F3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37F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2825</Words>
  <Characters>16106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Пользователь Windows</cp:lastModifiedBy>
  <cp:revision>3</cp:revision>
  <cp:lastPrinted>2016-11-03T08:06:00Z</cp:lastPrinted>
  <dcterms:created xsi:type="dcterms:W3CDTF">2020-09-15T07:13:00Z</dcterms:created>
  <dcterms:modified xsi:type="dcterms:W3CDTF">2020-09-15T07:56:00Z</dcterms:modified>
</cp:coreProperties>
</file>